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26" w:lineRule="atLeast"/>
        <w:ind w:firstLine="540" w:firstLineChars="200"/>
        <w:jc w:val="both"/>
        <w:textAlignment w:val="auto"/>
        <w:rPr>
          <w:rFonts w:ascii="微软雅黑" w:hAnsi="微软雅黑" w:eastAsia="微软雅黑" w:cs="宋体"/>
          <w:b/>
          <w:bCs/>
          <w:color w:val="00000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000000"/>
          <w:sz w:val="27"/>
          <w:szCs w:val="27"/>
        </w:rPr>
        <w:t>附件一：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26" w:lineRule="atLeast"/>
        <w:ind w:firstLine="540" w:firstLineChars="200"/>
        <w:jc w:val="center"/>
        <w:textAlignment w:val="auto"/>
        <w:rPr>
          <w:rFonts w:ascii="微软雅黑" w:hAnsi="微软雅黑" w:eastAsia="微软雅黑" w:cs="宋体"/>
          <w:color w:val="00000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000000"/>
          <w:sz w:val="27"/>
          <w:szCs w:val="27"/>
        </w:rPr>
        <w:t>航天金税盘清卡流程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26" w:lineRule="atLeast"/>
        <w:ind w:firstLine="542" w:firstLineChars="200"/>
        <w:jc w:val="both"/>
        <w:textAlignment w:val="auto"/>
        <w:rPr>
          <w:rFonts w:ascii="微软雅黑" w:hAnsi="微软雅黑" w:eastAsia="宋体" w:cs="宋体"/>
          <w:b/>
          <w:bCs/>
          <w:color w:val="000000"/>
          <w:sz w:val="27"/>
          <w:szCs w:val="27"/>
        </w:rPr>
      </w:pPr>
      <w:r>
        <w:rPr>
          <w:rFonts w:hint="eastAsia" w:ascii="微软雅黑" w:hAnsi="微软雅黑" w:eastAsia="宋体" w:cs="宋体"/>
          <w:b/>
          <w:bCs/>
          <w:color w:val="000000"/>
          <w:sz w:val="27"/>
          <w:szCs w:val="27"/>
        </w:rPr>
        <w:t>航天金税盘抄报清卡：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26" w:lineRule="atLeast"/>
        <w:ind w:firstLine="540" w:firstLineChars="200"/>
        <w:jc w:val="both"/>
        <w:textAlignment w:val="auto"/>
        <w:rPr>
          <w:rFonts w:ascii="微软雅黑" w:hAnsi="微软雅黑" w:eastAsia="宋体" w:cs="宋体"/>
          <w:color w:val="000000"/>
          <w:sz w:val="27"/>
          <w:szCs w:val="27"/>
        </w:rPr>
      </w:pPr>
      <w:r>
        <w:rPr>
          <w:rFonts w:hint="eastAsia" w:ascii="微软雅黑" w:hAnsi="微软雅黑" w:eastAsia="宋体" w:cs="宋体"/>
          <w:color w:val="000000"/>
          <w:sz w:val="27"/>
          <w:szCs w:val="27"/>
        </w:rPr>
        <w:t>在网络环境良好及各项配置、软件版本都正确的情况下，金税盘会自动抄报并清卡。先确认是否已经自动抄报清卡，如果已经自动抄报成功，就无需再进行手工抄报清卡。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26" w:lineRule="atLeast"/>
        <w:ind w:firstLine="542" w:firstLineChars="200"/>
        <w:jc w:val="both"/>
        <w:textAlignment w:val="auto"/>
        <w:rPr>
          <w:rFonts w:ascii="微软雅黑" w:hAnsi="微软雅黑" w:eastAsia="宋体" w:cs="宋体"/>
          <w:b/>
          <w:bCs/>
          <w:color w:val="000000"/>
          <w:sz w:val="27"/>
          <w:szCs w:val="27"/>
        </w:rPr>
      </w:pPr>
      <w:r>
        <w:rPr>
          <w:rFonts w:hint="eastAsia" w:ascii="微软雅黑" w:hAnsi="微软雅黑" w:eastAsia="宋体" w:cs="宋体"/>
          <w:b/>
          <w:bCs/>
          <w:color w:val="000000"/>
          <w:sz w:val="27"/>
          <w:szCs w:val="27"/>
        </w:rPr>
        <w:t>是否成功确认方法：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26" w:lineRule="atLeast"/>
        <w:ind w:firstLine="540" w:firstLineChars="200"/>
        <w:jc w:val="both"/>
        <w:textAlignment w:val="auto"/>
        <w:rPr>
          <w:rFonts w:ascii="微软雅黑" w:hAnsi="微软雅黑" w:eastAsia="宋体" w:cs="宋体"/>
          <w:color w:val="000000"/>
          <w:sz w:val="27"/>
          <w:szCs w:val="27"/>
        </w:rPr>
      </w:pPr>
      <w:r>
        <w:rPr>
          <w:rFonts w:hint="eastAsia" w:ascii="微软雅黑" w:hAnsi="微软雅黑" w:eastAsia="宋体" w:cs="宋体"/>
          <w:color w:val="000000"/>
          <w:sz w:val="27"/>
          <w:szCs w:val="27"/>
        </w:rPr>
        <w:t>登录软件依次点击【报税处理】-【</w:t>
      </w:r>
      <w:bookmarkStart w:id="0" w:name="_GoBack"/>
      <w:bookmarkEnd w:id="0"/>
      <w:r>
        <w:rPr>
          <w:rFonts w:hint="eastAsia" w:ascii="微软雅黑" w:hAnsi="微软雅黑" w:eastAsia="宋体" w:cs="宋体"/>
          <w:color w:val="000000"/>
          <w:sz w:val="27"/>
          <w:szCs w:val="27"/>
        </w:rPr>
        <w:t>状态查询】-【增值税专用发票及增值税普通发票】-确认锁死日期是否更新至次月，更新至次月即为成功。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26" w:lineRule="atLeast"/>
        <w:ind w:firstLine="542" w:firstLineChars="200"/>
        <w:jc w:val="both"/>
        <w:textAlignment w:val="auto"/>
        <w:rPr>
          <w:rFonts w:ascii="微软雅黑" w:hAnsi="微软雅黑" w:eastAsia="宋体" w:cs="宋体"/>
          <w:color w:val="000000"/>
          <w:sz w:val="27"/>
          <w:szCs w:val="27"/>
        </w:rPr>
      </w:pPr>
      <w:r>
        <w:rPr>
          <w:rFonts w:hint="eastAsia" w:ascii="微软雅黑" w:hAnsi="微软雅黑" w:eastAsia="宋体" w:cs="宋体"/>
          <w:b/>
          <w:bCs/>
          <w:color w:val="000000"/>
          <w:sz w:val="27"/>
          <w:szCs w:val="27"/>
        </w:rPr>
        <w:t>如果没有成功，请按下面步骤进行手动抄报清卡</w:t>
      </w:r>
      <w:r>
        <w:rPr>
          <w:rFonts w:ascii="微软雅黑" w:hAnsi="微软雅黑" w:eastAsia="宋体" w:cs="宋体"/>
          <w:color w:val="000000"/>
          <w:sz w:val="27"/>
          <w:szCs w:val="27"/>
        </w:rPr>
        <w:t> 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26" w:lineRule="atLeast"/>
        <w:ind w:firstLine="542" w:firstLineChars="200"/>
        <w:jc w:val="both"/>
        <w:textAlignment w:val="auto"/>
        <w:rPr>
          <w:rFonts w:ascii="微软雅黑" w:hAnsi="微软雅黑" w:eastAsia="宋体" w:cs="宋体"/>
          <w:color w:val="000000"/>
          <w:sz w:val="27"/>
          <w:szCs w:val="27"/>
        </w:rPr>
      </w:pPr>
      <w:r>
        <w:rPr>
          <w:rFonts w:hint="eastAsia" w:ascii="微软雅黑" w:hAnsi="微软雅黑" w:eastAsia="宋体" w:cs="宋体"/>
          <w:b/>
          <w:bCs/>
          <w:color w:val="000000"/>
          <w:sz w:val="27"/>
          <w:szCs w:val="27"/>
        </w:rPr>
        <w:t>航天金税盘抄报清卡流程</w:t>
      </w:r>
      <w:r>
        <w:rPr>
          <w:rFonts w:hint="eastAsia" w:ascii="微软雅黑" w:hAnsi="微软雅黑" w:eastAsia="宋体" w:cs="宋体"/>
          <w:color w:val="000000"/>
          <w:sz w:val="27"/>
          <w:szCs w:val="27"/>
        </w:rPr>
        <w:t>：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26" w:lineRule="atLeast"/>
        <w:ind w:firstLine="540" w:firstLineChars="200"/>
        <w:jc w:val="both"/>
        <w:textAlignment w:val="auto"/>
        <w:rPr>
          <w:rFonts w:ascii="微软雅黑" w:hAnsi="微软雅黑" w:eastAsia="宋体" w:cs="宋体"/>
          <w:color w:val="000000"/>
          <w:sz w:val="27"/>
          <w:szCs w:val="27"/>
        </w:rPr>
      </w:pPr>
      <w:r>
        <w:rPr>
          <w:rFonts w:hint="eastAsia" w:ascii="微软雅黑" w:hAnsi="微软雅黑" w:eastAsia="宋体" w:cs="宋体"/>
          <w:color w:val="000000"/>
          <w:sz w:val="27"/>
          <w:szCs w:val="27"/>
        </w:rPr>
        <w:t>（1）依次点击【报税处理】—【上报汇总】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26" w:lineRule="atLeast"/>
        <w:ind w:firstLine="540" w:firstLineChars="200"/>
        <w:jc w:val="both"/>
        <w:textAlignment w:val="auto"/>
        <w:rPr>
          <w:rFonts w:ascii="微软雅黑" w:hAnsi="微软雅黑" w:eastAsia="宋体" w:cs="宋体"/>
          <w:color w:val="000000"/>
          <w:sz w:val="27"/>
          <w:szCs w:val="27"/>
        </w:rPr>
      </w:pPr>
      <w:r>
        <w:rPr>
          <w:rFonts w:hint="eastAsia" w:ascii="微软雅黑" w:hAnsi="微软雅黑" w:eastAsia="宋体" w:cs="宋体"/>
          <w:color w:val="000000"/>
          <w:sz w:val="27"/>
          <w:szCs w:val="27"/>
        </w:rPr>
        <w:t>（2-</w:t>
      </w:r>
      <w:r>
        <w:rPr>
          <w:rFonts w:ascii="微软雅黑" w:hAnsi="微软雅黑" w:eastAsia="宋体" w:cs="宋体"/>
          <w:color w:val="000000"/>
          <w:sz w:val="27"/>
          <w:szCs w:val="27"/>
        </w:rPr>
        <w:t>①</w:t>
      </w:r>
      <w:r>
        <w:rPr>
          <w:rFonts w:hint="eastAsia" w:ascii="微软雅黑" w:hAnsi="微软雅黑" w:eastAsia="宋体" w:cs="宋体"/>
          <w:color w:val="000000"/>
          <w:sz w:val="27"/>
          <w:szCs w:val="27"/>
        </w:rPr>
        <w:t>）：如果贵公司属于小规模公司且在非季报期（1、4、7、10月为季报期），上报汇总成功后，直接在原界面点【远程清卡】。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26" w:lineRule="atLeast"/>
        <w:ind w:firstLine="540" w:firstLineChars="200"/>
        <w:jc w:val="both"/>
        <w:textAlignment w:val="auto"/>
        <w:rPr>
          <w:rFonts w:ascii="微软雅黑" w:hAnsi="微软雅黑" w:eastAsia="宋体" w:cs="宋体"/>
          <w:color w:val="000000"/>
          <w:sz w:val="27"/>
          <w:szCs w:val="27"/>
        </w:rPr>
      </w:pPr>
      <w:r>
        <w:rPr>
          <w:rFonts w:hint="eastAsia" w:ascii="微软雅黑" w:hAnsi="微软雅黑" w:eastAsia="宋体" w:cs="宋体"/>
          <w:color w:val="000000"/>
          <w:sz w:val="27"/>
          <w:szCs w:val="27"/>
        </w:rPr>
        <w:t>（2-</w:t>
      </w:r>
      <w:r>
        <w:rPr>
          <w:rFonts w:ascii="微软雅黑" w:hAnsi="微软雅黑" w:eastAsia="宋体" w:cs="宋体"/>
          <w:color w:val="000000"/>
          <w:sz w:val="27"/>
          <w:szCs w:val="27"/>
        </w:rPr>
        <w:t>②</w:t>
      </w:r>
      <w:r>
        <w:rPr>
          <w:rFonts w:hint="eastAsia" w:ascii="微软雅黑" w:hAnsi="微软雅黑" w:eastAsia="宋体" w:cs="宋体"/>
          <w:color w:val="000000"/>
          <w:sz w:val="27"/>
          <w:szCs w:val="27"/>
        </w:rPr>
        <w:t>)：如果贵公司属于一般纳税人或者是在季报期（1、4、7、10月为季报期）的小规模纳税人，请在上报汇总后，在电子税务局进行申报，申报完毕后，返回开票软件点击【远程清卡】。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26" w:lineRule="atLeast"/>
        <w:ind w:firstLine="540" w:firstLineChars="200"/>
        <w:jc w:val="both"/>
        <w:textAlignment w:val="auto"/>
        <w:rPr>
          <w:rFonts w:ascii="微软雅黑" w:hAnsi="微软雅黑" w:eastAsia="宋体" w:cs="宋体"/>
          <w:color w:val="000000"/>
          <w:sz w:val="27"/>
          <w:szCs w:val="27"/>
        </w:rPr>
      </w:pPr>
      <w:r>
        <w:rPr>
          <w:rFonts w:hint="eastAsia" w:ascii="微软雅黑" w:hAnsi="微软雅黑" w:eastAsia="宋体" w:cs="宋体"/>
          <w:color w:val="000000"/>
          <w:sz w:val="27"/>
          <w:szCs w:val="27"/>
        </w:rPr>
        <w:t>提示远程清卡操作成功后，进入【报税处理】-【状态查询】-【增值税专用发票及增值税普通发票】-查看锁死日期是否更新至次月，如果已更新至次月就说明成功了。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26" w:lineRule="atLeast"/>
        <w:ind w:firstLine="540" w:firstLineChars="200"/>
        <w:jc w:val="both"/>
        <w:textAlignment w:val="auto"/>
      </w:pPr>
      <w:r>
        <w:rPr>
          <w:rFonts w:hint="eastAsia" w:ascii="微软雅黑" w:hAnsi="微软雅黑" w:eastAsia="微软雅黑" w:cs="宋体"/>
          <w:b/>
          <w:bCs/>
          <w:color w:val="000000"/>
          <w:sz w:val="27"/>
          <w:szCs w:val="27"/>
        </w:rPr>
        <w:t>航天信息服务热线：95113。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BC2F2C"/>
    <w:rsid w:val="27BC2F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2020-01-28T06:03:00Z</dcterms:created>
  <dc:creator>悦悦</dc:creator>
  <cp:lastModifiedBy>悦悦</cp:lastModifiedBy>
  <dcterms:modified xsi:type="dcterms:W3CDTF">2020-01-28T06:04:15Z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